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49C19" w14:textId="1B54895A" w:rsidR="00E26E5B" w:rsidRDefault="004E511A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Alberto Carli</w:t>
      </w:r>
      <w:r>
        <w:rPr>
          <w:rFonts w:ascii="Open Sans" w:hAnsi="Open Sans"/>
          <w:color w:val="1F497D"/>
          <w:sz w:val="21"/>
          <w:szCs w:val="21"/>
          <w:shd w:val="clear" w:color="auto" w:fill="FFFFFF"/>
        </w:rPr>
        <w:t xml:space="preserve">, 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nato a Jesolo il 25 febbraio 1968, sposato 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dal 2002 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con Orietta, due figli Giacomo e Giovanni, imprenditore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 nel settore ricettivo e nella ristorazione.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br/>
        <w:t>D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iploma di m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aturità sc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i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entifica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 al liceo Galilei di San Donà di Piave, 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laurea in Economia e Commercio presso l’università Ca Foscari di Venezia con una tesi di laurea in economia del turismo. </w:t>
      </w:r>
    </w:p>
    <w:p w14:paraId="1525F2C7" w14:textId="115AFD29" w:rsidR="00EE78F6" w:rsidRDefault="00EE78F6" w:rsidP="00EE78F6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D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iplomato in teoria e solfeggio al conservatorio di Trieste.</w:t>
      </w:r>
    </w:p>
    <w:p w14:paraId="7E96B4CA" w14:textId="77777777" w:rsidR="00E26E5B" w:rsidRDefault="004E511A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Dal 1994 al 2002 ho svolto attività nel settore turistico-associativo, ricoprendo le cariche di 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p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residente del 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C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onsorzio di Promozione Turistica e vice-presidente dell’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A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ssociazione 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J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esolana 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>A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lbergatori. </w:t>
      </w:r>
    </w:p>
    <w:p w14:paraId="483D659E" w14:textId="77777777" w:rsidR="00E26E5B" w:rsidRDefault="00E26E5B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Dal 2002 al 2007 </w:t>
      </w:r>
      <w:r w:rsidR="004E511A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Ho iniziato l’esperienza politica come Assessore al Commercio e Patrimonio nella giunta Calzavara. </w:t>
      </w:r>
    </w:p>
    <w:p w14:paraId="7261210D" w14:textId="7E136A07" w:rsidR="00E26E5B" w:rsidRDefault="004E511A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Dal 2007 al 2012 ho assunto il ruolo di Assessore al Demanio, Patrimonio, Bilancio,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 Partecipate, Programmazione,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 Turismo e Cultura</w:t>
      </w:r>
      <w:r w:rsidR="00E26E5B">
        <w:rPr>
          <w:rFonts w:ascii="Open Sans" w:hAnsi="Open Sans"/>
          <w:color w:val="000000"/>
          <w:sz w:val="21"/>
          <w:szCs w:val="21"/>
          <w:shd w:val="clear" w:color="auto" w:fill="FFFFFF"/>
        </w:rPr>
        <w:t xml:space="preserve"> sempre con sindaco Calzavara</w:t>
      </w: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.</w:t>
      </w:r>
    </w:p>
    <w:p w14:paraId="49D79171" w14:textId="5E94D6DA" w:rsidR="00EE78F6" w:rsidRDefault="00EE78F6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Dal 2012 al 2017 Presidente del Consiglio della città di Jesolo.</w:t>
      </w:r>
    </w:p>
    <w:p w14:paraId="0F0344E9" w14:textId="6C145B90" w:rsidR="00EE78F6" w:rsidRDefault="00EE78F6" w:rsidP="004E511A">
      <w:pPr>
        <w:rPr>
          <w:rFonts w:ascii="Open Sans" w:hAnsi="Open Sans"/>
          <w:color w:val="000000"/>
          <w:sz w:val="21"/>
          <w:szCs w:val="21"/>
          <w:shd w:val="clear" w:color="auto" w:fill="FFFFFF"/>
        </w:rPr>
      </w:pPr>
      <w:r>
        <w:rPr>
          <w:rFonts w:ascii="Open Sans" w:hAnsi="Open Sans"/>
          <w:color w:val="000000"/>
          <w:sz w:val="21"/>
          <w:szCs w:val="21"/>
          <w:shd w:val="clear" w:color="auto" w:fill="FFFFFF"/>
        </w:rPr>
        <w:t>Dal 2017 al 2022 consigliere capogruppo della Lega Liga Veneta Salvini Premier in comune.</w:t>
      </w:r>
    </w:p>
    <w:p w14:paraId="455354EA" w14:textId="7ED3B85B" w:rsidR="004E511A" w:rsidRDefault="004E511A" w:rsidP="004E511A">
      <w:r>
        <w:br w:type="textWrapping" w:clear="all"/>
      </w:r>
    </w:p>
    <w:p w14:paraId="28ED6A94" w14:textId="77777777" w:rsidR="00327E2B" w:rsidRDefault="00EE78F6"/>
    <w:sectPr w:rsidR="00327E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11A"/>
    <w:rsid w:val="004E511A"/>
    <w:rsid w:val="00617B16"/>
    <w:rsid w:val="00757A74"/>
    <w:rsid w:val="00E26E5B"/>
    <w:rsid w:val="00E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367D"/>
  <w15:chartTrackingRefBased/>
  <w15:docId w15:val="{3C40E267-5FF2-4832-9730-46F915B87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511A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Carli</dc:creator>
  <cp:keywords/>
  <dc:description/>
  <cp:lastModifiedBy>Santiago</cp:lastModifiedBy>
  <cp:revision>2</cp:revision>
  <dcterms:created xsi:type="dcterms:W3CDTF">2022-05-17T10:06:00Z</dcterms:created>
  <dcterms:modified xsi:type="dcterms:W3CDTF">2022-05-17T10:06:00Z</dcterms:modified>
</cp:coreProperties>
</file>